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E6" w:rsidRPr="00975050" w:rsidRDefault="003B60E6" w:rsidP="003B60E6">
      <w:pPr>
        <w:pStyle w:val="tkNazvanie"/>
      </w:pPr>
      <w:r>
        <w:t>ПЛАН МЕРОПРИЯТИЙ</w:t>
      </w:r>
      <w:r>
        <w:br/>
        <w:t xml:space="preserve">по реализации третьего этапа Программы повышения финансовой грамотности населения </w:t>
      </w:r>
      <w:proofErr w:type="spellStart"/>
      <w:r>
        <w:t>Кыргызской</w:t>
      </w:r>
      <w:proofErr w:type="spellEnd"/>
      <w:r>
        <w:t xml:space="preserve"> Республики на 2016-2020 годы</w:t>
      </w:r>
    </w:p>
    <w:p w:rsidR="003B60E6" w:rsidRDefault="003B60E6" w:rsidP="003B60E6">
      <w:pPr>
        <w:pStyle w:val="tkRedakcijaSpisok"/>
      </w:pPr>
      <w:r>
        <w:t>(</w:t>
      </w:r>
      <w:proofErr w:type="gramStart"/>
      <w:r>
        <w:t>В</w:t>
      </w:r>
      <w:proofErr w:type="gramEnd"/>
      <w:r>
        <w:t xml:space="preserve"> редакции постановления Правительства КР от 8 июня 2020 года № 311)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03"/>
        <w:gridCol w:w="1684"/>
        <w:gridCol w:w="1550"/>
        <w:gridCol w:w="1140"/>
        <w:gridCol w:w="1324"/>
        <w:gridCol w:w="1546"/>
      </w:tblGrid>
      <w:tr w:rsidR="003B60E6" w:rsidRPr="00975050" w:rsidTr="00674CAF">
        <w:tc>
          <w:tcPr>
            <w:tcW w:w="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№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Задачи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Мероприятия по реализации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Ожидаемые результаты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Сроки исполнения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Исполнители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Источники финансирования</w:t>
            </w:r>
          </w:p>
        </w:tc>
      </w:tr>
      <w:tr w:rsidR="003B60E6" w:rsidRPr="00975050" w:rsidTr="00674CAF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Направление 1.</w:t>
            </w:r>
            <w:r w:rsidRPr="00975050">
              <w:rPr>
                <w:b/>
                <w:bCs/>
              </w:rPr>
              <w:br/>
              <w:t>Повышение уровня финансовой грамотности детей школьного возраста и молодежи</w:t>
            </w:r>
          </w:p>
        </w:tc>
      </w:tr>
      <w:tr w:rsidR="003B60E6" w:rsidRPr="00975050" w:rsidTr="00674CAF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Внеклассное обучение финансовой грамотности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Создание кружков финансовой грамотности на базе центров внешкольного образования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На постоянной основе проводится внеклассное обучение учащихся на базе 10 центров внешкольного образования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течение 2020 года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МОН, НБ (по согласованию)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рамках утвержденных бюджетов государственных органов</w:t>
            </w:r>
          </w:p>
        </w:tc>
      </w:tr>
      <w:tr w:rsidR="003B60E6" w:rsidRPr="00975050" w:rsidTr="00674CAF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Повышение уровня финансовой грамотности молодежи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Обучение молодежи по унифицированному курсу финансовой грамотности для взрослых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Проведено обучение не менее 100 человек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течение 2020 года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ГАМФКС, НБ (по согласованию), </w:t>
            </w:r>
            <w:proofErr w:type="spellStart"/>
            <w:r w:rsidRPr="00975050">
              <w:t>Госфиннадзор</w:t>
            </w:r>
            <w:proofErr w:type="spellEnd"/>
            <w:r w:rsidRPr="00975050">
              <w:t>, МОН, по согласованию: ФКО, НКО, ЗАО "КФБ", бизнес-ассоциации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За счет средств доноров</w:t>
            </w:r>
          </w:p>
        </w:tc>
      </w:tr>
      <w:tr w:rsidR="003B60E6" w:rsidRPr="00975050" w:rsidTr="00674CAF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t>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Обучение преподавателей финансовой грамотности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Проведение курсов по финансовой грамотности для преподавательского состава школ, учреждений системы образования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Обучено свыше 50 преподавателей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течение 2020 года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МОН, НБ (по согласованию)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рамках утвержденного бюджета МОН, за счет средств доноров</w:t>
            </w:r>
          </w:p>
        </w:tc>
      </w:tr>
      <w:tr w:rsidR="003B60E6" w:rsidRPr="00975050" w:rsidTr="00674CAF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Направление 2.</w:t>
            </w:r>
            <w:r w:rsidRPr="00975050">
              <w:rPr>
                <w:b/>
                <w:bCs/>
              </w:rPr>
              <w:br/>
              <w:t>Повышение уровня финансовой грамотности граждан</w:t>
            </w:r>
          </w:p>
        </w:tc>
      </w:tr>
      <w:tr w:rsidR="003B60E6" w:rsidRPr="00975050" w:rsidTr="00674CAF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lastRenderedPageBreak/>
              <w:t>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Обучение взрослого населения финансовой грамотности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Организация курсов по обучению взрослого населения финансовой грамотности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Обучено не менее 200 граждан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течение 2020 года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НБ (по согласованию), </w:t>
            </w:r>
            <w:proofErr w:type="spellStart"/>
            <w:r w:rsidRPr="00975050">
              <w:t>Госфиннадзор</w:t>
            </w:r>
            <w:proofErr w:type="spellEnd"/>
            <w:r w:rsidRPr="00975050">
              <w:t>, по согласованию: ФКО, НКО, ЗАО "КФБ", бизнес-ассоциации</w:t>
            </w:r>
          </w:p>
        </w:tc>
        <w:tc>
          <w:tcPr>
            <w:tcW w:w="8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рамках утвержденного бюджета, за счет средств доноров</w:t>
            </w:r>
          </w:p>
        </w:tc>
      </w:tr>
      <w:tr w:rsidR="003B60E6" w:rsidRPr="00975050" w:rsidTr="00674CAF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t>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Оказание консультационной поддержки населению по вопросам финансовой грамотности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Проведение консультаций на базе центров финансового просвещения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Созданы центры финансового просвещения в регионах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течение 2020 года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НБ (по согласованию), МОН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0E6" w:rsidRPr="00975050" w:rsidRDefault="003B60E6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B60E6" w:rsidRPr="00975050" w:rsidTr="00674CAF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t>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Организация информационных кампаний, направленных на повышение финансовой грамотности населения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Проведение кампаний, направленных на повышение культуры сбережений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мероприятиях приняли участие не менее 7 образовательных учреждений. Прямой охват населения - не менее 300 человек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течение 2020 года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НБ (по согласованию), МОН, </w:t>
            </w:r>
            <w:proofErr w:type="spellStart"/>
            <w:r w:rsidRPr="00975050">
              <w:t>Госфиннадзор</w:t>
            </w:r>
            <w:proofErr w:type="spellEnd"/>
            <w:r w:rsidRPr="00975050">
              <w:t>, по согласованию: АЗД, ОЮЛ "СБК", ОЮЛ "АМФО", НКО, ФКО, бизнес-ассоциации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За счет средств доноров</w:t>
            </w:r>
          </w:p>
        </w:tc>
      </w:tr>
      <w:tr w:rsidR="003B60E6" w:rsidRPr="00975050" w:rsidTr="00674CAF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Направление 3.</w:t>
            </w:r>
            <w:r w:rsidRPr="00975050">
              <w:rPr>
                <w:b/>
                <w:bCs/>
              </w:rPr>
              <w:br/>
              <w:t>Обеспечение для всех категорий граждан равной и полной доступности к финансовой информации и финансовым услугам</w:t>
            </w:r>
          </w:p>
        </w:tc>
      </w:tr>
      <w:tr w:rsidR="003B60E6" w:rsidRPr="00975050" w:rsidTr="00674CAF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t>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Поддержание работы информационно-просветительского ресурса "</w:t>
            </w:r>
            <w:proofErr w:type="spellStart"/>
            <w:r w:rsidRPr="00975050">
              <w:t>Финсабат</w:t>
            </w:r>
            <w:proofErr w:type="spellEnd"/>
            <w:r w:rsidRPr="00975050">
              <w:t>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Наполнение ресурса с целью обеспечения максимального охвата распространения информации, формирования у граждан ответственного отношения к деньгам, навыков эффективного управления личными </w:t>
            </w:r>
            <w:r w:rsidRPr="00975050">
              <w:lastRenderedPageBreak/>
              <w:t>финансами, оценки рисков, расширения знаний о финансовых продуктах (</w:t>
            </w:r>
            <w:r w:rsidRPr="00975050">
              <w:rPr>
                <w:lang w:val="en-US"/>
              </w:rPr>
              <w:t>w</w:t>
            </w:r>
            <w:r w:rsidRPr="00975050">
              <w:t>ww.finsabat.kg)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lastRenderedPageBreak/>
              <w:t>Работа в штатном режиме по наполнению разделов сайта актуальной, полной, объективной и достоверной информацией в сфере финансовой грамотности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течение 2020 года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НБ (по согласованию)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рамках утвержденного бюджета НБ</w:t>
            </w:r>
          </w:p>
        </w:tc>
      </w:tr>
      <w:tr w:rsidR="003B60E6" w:rsidRPr="00975050" w:rsidTr="00674CAF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t>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Подготовка компонента финансовой грамотности в рамках разработки проекта "Национальная стратегия финансовой доступности"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Проведение регулярных заседаний рабочей группы по разработке компонента финансовой грамотности проекта в рамках "Национальная стратегия финансовой доступности"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Подготовлен компонент финансовой грамотности по проекту "Национальная стратегия финансовой доступности"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течение 2020 года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НБ (по согласованию), </w:t>
            </w:r>
            <w:proofErr w:type="spellStart"/>
            <w:r w:rsidRPr="00975050">
              <w:t>Госфиннадзор</w:t>
            </w:r>
            <w:proofErr w:type="spellEnd"/>
            <w:r w:rsidRPr="00975050">
              <w:t>, ОЮЛ "СБК" (по согласованию)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За счет средств доноров</w:t>
            </w:r>
          </w:p>
        </w:tc>
      </w:tr>
      <w:tr w:rsidR="003B60E6" w:rsidRPr="00975050" w:rsidTr="00674CAF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  <w:jc w:val="center"/>
            </w:pPr>
            <w:r w:rsidRPr="00975050">
              <w:t>9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Совершенствование законодательства в сфере защиты прав потребителей финансовых услуг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Подготовка предложений в сфере защиты прав потребителей финансовых услуг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Внесены изменения в нормативные правовые акты НБ в сфере защиты прав потребителей банковских и </w:t>
            </w:r>
            <w:proofErr w:type="spellStart"/>
            <w:r w:rsidRPr="00975050">
              <w:t>микрофинансовых</w:t>
            </w:r>
            <w:proofErr w:type="spellEnd"/>
            <w:r w:rsidRPr="00975050">
              <w:t xml:space="preserve"> услуг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течение 2020 года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НБ (по согласованию), </w:t>
            </w:r>
            <w:proofErr w:type="spellStart"/>
            <w:r w:rsidRPr="00975050">
              <w:t>Госфиннадзор</w:t>
            </w:r>
            <w:proofErr w:type="spellEnd"/>
            <w:r w:rsidRPr="00975050">
              <w:t>, по согласованию: ОЮЛ "СБК", ОЮЛ "АМФО", ФКО, НКО, бизнес-ассоциации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В рамках утвержденного бюджета государственных органов</w:t>
            </w:r>
          </w:p>
        </w:tc>
      </w:tr>
    </w:tbl>
    <w:p w:rsidR="003B60E6" w:rsidRPr="00975050" w:rsidRDefault="003B60E6" w:rsidP="003B60E6">
      <w:pPr>
        <w:pStyle w:val="tkTekst"/>
      </w:pPr>
      <w:r>
        <w:t> </w:t>
      </w:r>
    </w:p>
    <w:p w:rsidR="003B60E6" w:rsidRDefault="003B60E6" w:rsidP="003B60E6">
      <w:pPr>
        <w:pStyle w:val="tkTekst"/>
        <w:ind w:firstLine="0"/>
        <w:jc w:val="center"/>
      </w:pPr>
      <w:bookmarkStart w:id="0" w:name="_GoBack"/>
      <w:r>
        <w:rPr>
          <w:b/>
          <w:bCs/>
        </w:rPr>
        <w:t>Список сокращений:</w:t>
      </w:r>
    </w:p>
    <w:p w:rsidR="003B60E6" w:rsidRDefault="003B60E6" w:rsidP="003B60E6">
      <w:pPr>
        <w:pStyle w:val="tkTekst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83"/>
        <w:gridCol w:w="6928"/>
      </w:tblGrid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t>НБ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Национальный банк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t>МОН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Министерство образования и науки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proofErr w:type="spellStart"/>
            <w:r w:rsidRPr="00975050">
              <w:rPr>
                <w:b/>
                <w:bCs/>
              </w:rPr>
              <w:t>Госфиннадзор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Государственная служба регулирования и надзора за финансовым рынком при Правительстве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t>ОМСУ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органы местного самоуправления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t>АЗД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Агентство по защите депозитов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t>НКО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некоммерческие организации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t>ОЮЛ "СБК"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Объединение юридических лиц "Союз банков Кыргызстана"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t>ОЮЛ "АМФО"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Объединение юридических лиц "Ассоциация </w:t>
            </w:r>
            <w:proofErr w:type="spellStart"/>
            <w:r w:rsidRPr="00975050">
              <w:t>микрофинансовых</w:t>
            </w:r>
            <w:proofErr w:type="spellEnd"/>
            <w:r w:rsidRPr="00975050">
              <w:t xml:space="preserve"> организаций"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t>ЗAO "КФБ"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закрытое акционерное общество "</w:t>
            </w:r>
            <w:proofErr w:type="spellStart"/>
            <w:r w:rsidRPr="00975050">
              <w:t>Кыргызская</w:t>
            </w:r>
            <w:proofErr w:type="spellEnd"/>
            <w:r w:rsidRPr="00975050">
              <w:t xml:space="preserve"> фондовая биржа"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t>ОЮЛ "КИБ"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Объединение юридических лиц "Ассоциация пользователей кредитной информацией"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lastRenderedPageBreak/>
              <w:t>ФКО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финансово-кредитные организации</w:t>
            </w:r>
          </w:p>
        </w:tc>
      </w:tr>
      <w:tr w:rsidR="003B60E6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rPr>
                <w:b/>
                <w:bCs/>
              </w:rPr>
              <w:t>ГАМФКС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B60E6" w:rsidRPr="00975050" w:rsidRDefault="003B60E6" w:rsidP="00674CAF">
            <w:pPr>
              <w:pStyle w:val="tkTablica"/>
            </w:pPr>
            <w:r w:rsidRPr="00975050">
              <w:t xml:space="preserve">Государственное агентство по делам молодежи, физической культуры и спорта при Правительстве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</w:tr>
      <w:bookmarkEnd w:id="0"/>
    </w:tbl>
    <w:p w:rsidR="00031AFC" w:rsidRDefault="003B60E6"/>
    <w:sectPr w:rsidR="0003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35"/>
    <w:rsid w:val="00053A6F"/>
    <w:rsid w:val="003B60E6"/>
    <w:rsid w:val="00534C35"/>
    <w:rsid w:val="00670E2C"/>
    <w:rsid w:val="008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A0BDD-23B1-480C-AB51-9E45266C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0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3B60E6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B60E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3B60E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3B60E6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Мукашев Нурсултан Мукашевич</dc:creator>
  <cp:keywords/>
  <dc:description/>
  <cp:lastModifiedBy>Мукашев Нурсултан Мукашевич</cp:lastModifiedBy>
  <cp:revision>2</cp:revision>
  <dcterms:created xsi:type="dcterms:W3CDTF">2020-09-16T07:35:00Z</dcterms:created>
  <dcterms:modified xsi:type="dcterms:W3CDTF">2020-09-16T07:35:00Z</dcterms:modified>
</cp:coreProperties>
</file>