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97" w:rsidRPr="009554F0" w:rsidRDefault="001A1A97" w:rsidP="001A1A97">
      <w:pPr>
        <w:pStyle w:val="tkNazvanie"/>
      </w:pPr>
      <w:r>
        <w:rPr>
          <w:lang w:val="ky-KG"/>
        </w:rPr>
        <w:t xml:space="preserve">2016-2020-жылдарга Кыргыз Республикасынын калкынын финансылык сабаттуулугун жогорулатуу программасынын үчүнчү этабын ишке ашыруу боюнча </w:t>
      </w:r>
      <w:r>
        <w:rPr>
          <w:lang w:val="ky-KG"/>
        </w:rPr>
        <w:br/>
        <w:t>ИШ-ЧАРАЛАР ПЛАНЫ</w:t>
      </w:r>
    </w:p>
    <w:p w:rsidR="001A1A97" w:rsidRDefault="001A1A97" w:rsidP="001A1A97">
      <w:pPr>
        <w:pStyle w:val="tkRedakcijaSpisok"/>
      </w:pPr>
      <w:r w:rsidRPr="00D8768B">
        <w:t>(</w:t>
      </w:r>
      <w:r>
        <w:rPr>
          <w:lang w:val="ky-KG"/>
        </w:rPr>
        <w:t>КР Өкмөтүнүн 2020-жылдын 8-июнундагы № 311 токтому</w:t>
      </w:r>
      <w:proofErr w:type="spellStart"/>
      <w:r>
        <w:t>нун</w:t>
      </w:r>
      <w:proofErr w:type="spellEnd"/>
      <w:r>
        <w:t xml:space="preserve"> </w:t>
      </w:r>
      <w:proofErr w:type="spellStart"/>
      <w:r>
        <w:t>редакциясына</w:t>
      </w:r>
      <w:proofErr w:type="spellEnd"/>
      <w:r>
        <w:t xml:space="preserve"> </w:t>
      </w:r>
      <w:proofErr w:type="spellStart"/>
      <w:r>
        <w:t>ылайык</w:t>
      </w:r>
      <w:proofErr w:type="spellEnd"/>
      <w:r w:rsidRPr="00D8768B"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658"/>
        <w:gridCol w:w="1784"/>
        <w:gridCol w:w="1666"/>
        <w:gridCol w:w="912"/>
        <w:gridCol w:w="1397"/>
        <w:gridCol w:w="1518"/>
      </w:tblGrid>
      <w:tr w:rsidR="001A1A97" w:rsidRPr="009554F0" w:rsidTr="00674CAF">
        <w:tc>
          <w:tcPr>
            <w:tcW w:w="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№</w:t>
            </w:r>
          </w:p>
        </w:tc>
        <w:tc>
          <w:tcPr>
            <w:tcW w:w="8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 xml:space="preserve">Милдеттер </w:t>
            </w:r>
          </w:p>
        </w:tc>
        <w:tc>
          <w:tcPr>
            <w:tcW w:w="10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 xml:space="preserve">Ишке ашырылуучу иш-чаралар </w:t>
            </w:r>
          </w:p>
        </w:tc>
        <w:tc>
          <w:tcPr>
            <w:tcW w:w="8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Күтүлүүчү жыйынтыктар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Аткаруу мөөнөтү</w:t>
            </w:r>
          </w:p>
        </w:tc>
        <w:tc>
          <w:tcPr>
            <w:tcW w:w="7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Аткаруучулар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Каржылоо булактары</w:t>
            </w:r>
          </w:p>
        </w:tc>
      </w:tr>
      <w:tr w:rsidR="001A1A97" w:rsidRPr="009554F0" w:rsidTr="00674CAF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1-багыт</w:t>
            </w:r>
          </w:p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Мектеп жашындагы балдардын жана жаштардын финансылык сабаттуулук деңгээлин жогорулатуу</w:t>
            </w:r>
          </w:p>
        </w:tc>
      </w:tr>
      <w:tr w:rsidR="001A1A97" w:rsidRPr="009554F0" w:rsidTr="00674CAF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Финансылык сабаттуулукка класстан тышкаркы окутуу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 xml:space="preserve">Мектептен тышкары билим берүү борборлорунун базасында финансылык сабаттуулук боюнча </w:t>
            </w:r>
          </w:p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ийримдерди түзүү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10 мектептен тышкары билим берүү борборунун базасында окуучуларга класстан тышкаркы окутуулар туруктуу негизде жүргүзүлөт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2020-жылдын ичинде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БИМ, УБ (макулдашуу боюнча)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Мамлекеттик органдардын бекитилген бюджеттеринин чегинде</w:t>
            </w:r>
          </w:p>
        </w:tc>
      </w:tr>
      <w:tr w:rsidR="001A1A97" w:rsidRPr="009554F0" w:rsidTr="00674CAF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2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Жаштардын финансылык сабаттуулук деңгээлин жогорулатуу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Жаштарды чоң кишилер үчүн бирдейлештирилген финансылык сабаттуулук курсу боюнча окутуу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100дөн кем эмес адам окутулду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2020-жылдын ичинде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Жаштар жана спорт агенттиги, УБ (макулдашуу боюнча), Финкөзөмөл, БИМ, макулдашуу боюнча: ФКУ, КЭУ, "КФБ" ЖАК, бизнес-ассоциациялар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Донорлордун каражаттарынын эсебинен</w:t>
            </w:r>
          </w:p>
        </w:tc>
      </w:tr>
      <w:tr w:rsidR="001A1A97" w:rsidRPr="009554F0" w:rsidTr="00674CAF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3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Окутуучуларды финансылык сабаттуулук боюнча окутуу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 xml:space="preserve">Мектептердин, билим берүү мекемелеринин окутуучу курамы үчүн финансылык сабаттуулук боюнча </w:t>
            </w:r>
            <w:r w:rsidRPr="009554F0">
              <w:rPr>
                <w:lang w:val="ky-KG"/>
              </w:rPr>
              <w:lastRenderedPageBreak/>
              <w:t>курстарды өткөрүү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lastRenderedPageBreak/>
              <w:t>50дөн ашык окутуучу окутулду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2020-жылдын ичинде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БИМ, УБ (макулдашуу боюнча)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БИМдин бекитилген бюджетинин чегинде, донорлордун каражаттарынын эсебинен</w:t>
            </w:r>
          </w:p>
        </w:tc>
      </w:tr>
      <w:tr w:rsidR="001A1A97" w:rsidRPr="009554F0" w:rsidTr="00674CAF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2-бaгыт</w:t>
            </w:r>
          </w:p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Жарандардын финансылык сабаттуулук деңгээлин жогорулатуу</w:t>
            </w:r>
          </w:p>
        </w:tc>
      </w:tr>
      <w:tr w:rsidR="001A1A97" w:rsidRPr="009554F0" w:rsidTr="00674CAF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4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Чоң кишилерди финансылык сабаттуулукка окутуу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Чоң кишилерди финансылык сабаттуулукка окутуу боюнча курстарды уюштуруу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200дөн кем эмес жарандар окутулду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2020-жылдын ичинде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УБ (макулдашуу боюнча), Финкөзөмөл, макулдашуу боюнча: ФКУ, КЭУ, "КФБ" ЖАК, бизнес-ассоциациялар</w:t>
            </w:r>
          </w:p>
        </w:tc>
        <w:tc>
          <w:tcPr>
            <w:tcW w:w="81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Бекитилген бюджеттин чегинде, донорлордун каражаттарынын эсебинен</w:t>
            </w:r>
          </w:p>
        </w:tc>
      </w:tr>
      <w:tr w:rsidR="001A1A97" w:rsidRPr="009554F0" w:rsidTr="00674CAF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5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Калкка финансылык сабаттуулук маселелери боюнча консультациялык колдоо көрсөтүү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Финансылык aгартуу борборлорунун базасында консультацияларды өткөрүү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Региондордо финансылык aгартуу борборлору түзүлдү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2020-жылдын ичинде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УБ (макулдашуу боюнча), БИМ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1A97" w:rsidRPr="009554F0" w:rsidRDefault="001A1A97" w:rsidP="00674CAF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1A97" w:rsidRPr="009554F0" w:rsidTr="00674CAF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6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Калктын финансылык сабаттуулугун жогорулатууга багытталган маалыматтык кампанияларды уюштуруу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Каражаттарды топтоо маданиятын жогорулатууга багытталган кампанияларды өткөрүү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D8768B" w:rsidRDefault="001A1A97" w:rsidP="00674CAF">
            <w:pPr>
              <w:pStyle w:val="tkTablica"/>
              <w:rPr>
                <w:lang w:val="ky-KG"/>
              </w:rPr>
            </w:pPr>
            <w:r w:rsidRPr="009554F0">
              <w:rPr>
                <w:lang w:val="ky-KG"/>
              </w:rPr>
              <w:t>Иш-чараларга 7ден кем эмес билим берүү мекемелери катышты. 300дөн кем эмес адам түздөн-түз камтылды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2020-жылдын ичинде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УБ (макулдашуу боюнча), БИМ, Финкөзөмөл, макулдашуу боюнча: ДКА, "КББ" ЮЖБ, "МФУА" ЮЖБ, КЭУ, ФКУ, бизнес-ассоциациялар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Донорлордун каражаттарынын эсебинен</w:t>
            </w:r>
          </w:p>
        </w:tc>
      </w:tr>
      <w:tr w:rsidR="001A1A97" w:rsidRPr="009554F0" w:rsidTr="00674CAF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3-багыт</w:t>
            </w:r>
          </w:p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b/>
                <w:bCs/>
                <w:lang w:val="ky-KG"/>
              </w:rPr>
              <w:t>Жарандардын бардык категориясына финансылык маалыматтардын жана финансылык кызматтардын бирдей жана толук жеткиликтүүлүгүн камсыз кылуу</w:t>
            </w:r>
          </w:p>
        </w:tc>
      </w:tr>
      <w:tr w:rsidR="001A1A97" w:rsidRPr="009554F0" w:rsidTr="00674CAF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7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"Финсабат" маалымат-агартуу pесурсунун ишин колдоо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 xml:space="preserve">Маалыматты максималдуу жайылтууну камсыз кылуу, жарандардын акчага болгон жооптуу мамилесин, жеке </w:t>
            </w:r>
            <w:r w:rsidRPr="009554F0">
              <w:rPr>
                <w:lang w:val="ky-KG"/>
              </w:rPr>
              <w:lastRenderedPageBreak/>
              <w:t xml:space="preserve">финансыларын натыйжалуу тескөө көндүмдөрүн калыптандыруу, тобокелдиктерди баалоо, финансылык продуктулар жөнүндө билимин кеңейтүү максаттарында pecypcту толуктоо (www.finsabat.kg) 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lastRenderedPageBreak/>
              <w:t xml:space="preserve">Сайттын бөлүктөрүн финансылык сабаттуулук чөйрөсүндөгү актуалдуу, толук, ачык-айкын жана так маалыматтар </w:t>
            </w:r>
            <w:r w:rsidRPr="009554F0">
              <w:rPr>
                <w:lang w:val="ky-KG"/>
              </w:rPr>
              <w:lastRenderedPageBreak/>
              <w:t>менен толуктоо боюнча штаттык түрдө иш жүргүзүү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lastRenderedPageBreak/>
              <w:t>2020-жылдын ичинде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УБ (макулдашуу боюнча)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УБнын бекитилген бюджетинин чегинде</w:t>
            </w:r>
          </w:p>
        </w:tc>
      </w:tr>
      <w:tr w:rsidR="001A1A97" w:rsidRPr="009554F0" w:rsidTr="00674CAF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"Финансылык жеткиликтүүлүктүн улуттук стратегиясы" долбоорун ишке ашыруу алкагында финансылык сабатуулуктун компоненттерин даярдоо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"Финансылык жеткиликтүүлүктүн улуттук стратегиясы" долбоорунун алкагында финансылык сабаттуулуктун компоненттерин иштеп чыгуу боюнча жумушчу топтун жыйындарын дайыма өткөрүп туруу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"Финансылык жеткиликтүүлүктүн улуттук стратегиясы" долбоору боюнча финансылык сабаттуулуктун компоненттери даярдалды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2020-жылдын ичинде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УБ (макулдашуу боюнча), Финкөзөмөл, "КББ" ЮЖБ (макулдашуу боюнча)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Донорлордун каражаттарынын эсебинен</w:t>
            </w:r>
          </w:p>
        </w:tc>
      </w:tr>
      <w:tr w:rsidR="001A1A97" w:rsidRPr="009554F0" w:rsidTr="00674CAF">
        <w:tc>
          <w:tcPr>
            <w:tcW w:w="1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jc w:val="center"/>
            </w:pPr>
            <w:r w:rsidRPr="009554F0">
              <w:rPr>
                <w:lang w:val="ky-KG"/>
              </w:rPr>
              <w:t>9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 xml:space="preserve">Финансылык кызмат көрсөтүүлөрдү керектөөчүлөрдүн укуктарын коргоо чөйрөсүндөгү мыйзамдарды өркүндөтүү 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Финансылык кызмат көрсөтүүлөрдү керектөөчүлөрдүн укуктарын коргоо чөйрөсүндөгү сунуштарды даярдоо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Банктык жана микрофинансылык кызмат көрсөтүүлөрдү керектөөчүлөрдүн укуктарын коргоо чөйрөсүндө УБнын ченемдик укуктук актыларына өзгөртүүлөр киргизилди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2020-жылдын ичинде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УБ (макулдашуу боюнча), Финкөзөмөл, макулдашуу боюнча: "КББ" ЮЖБ, "МФУА" ЮЖБ, ФКУ, КЭУ бизнес-ассоциациялар</w:t>
            </w: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</w:pPr>
            <w:r w:rsidRPr="009554F0">
              <w:rPr>
                <w:lang w:val="ky-KG"/>
              </w:rPr>
              <w:t>Мамлекеттик органдардын бекитилген бюджеттеринин чегинде</w:t>
            </w:r>
          </w:p>
        </w:tc>
      </w:tr>
    </w:tbl>
    <w:p w:rsidR="001A1A97" w:rsidRPr="009554F0" w:rsidRDefault="001A1A97" w:rsidP="001A1A97">
      <w:pPr>
        <w:pStyle w:val="tkTekst"/>
        <w:ind w:firstLine="0"/>
      </w:pPr>
      <w:r>
        <w:t> </w:t>
      </w:r>
    </w:p>
    <w:p w:rsidR="001A1A97" w:rsidRDefault="001A1A97" w:rsidP="001A1A97">
      <w:pPr>
        <w:pStyle w:val="tkTekst"/>
        <w:ind w:firstLine="0"/>
        <w:jc w:val="center"/>
      </w:pPr>
      <w:r>
        <w:rPr>
          <w:b/>
          <w:bCs/>
          <w:lang w:val="ky-KG"/>
        </w:rPr>
        <w:t>Кыскартуулардын тизмеси:</w:t>
      </w:r>
    </w:p>
    <w:p w:rsidR="001A1A97" w:rsidRDefault="001A1A97" w:rsidP="001A1A97">
      <w:pPr>
        <w:pStyle w:val="tkTekst"/>
        <w:ind w:firstLine="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283"/>
        <w:gridCol w:w="5429"/>
      </w:tblGrid>
      <w:tr w:rsidR="001A1A97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УБ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Кыргыз Республикасынын Улуттук банкы</w:t>
            </w:r>
          </w:p>
        </w:tc>
      </w:tr>
      <w:tr w:rsidR="001A1A97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БИМ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Кыргыз Республикасынын Билим берүү жана илим министрлиги</w:t>
            </w:r>
          </w:p>
        </w:tc>
      </w:tr>
      <w:tr w:rsidR="001A1A97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lastRenderedPageBreak/>
              <w:t>Финкөзөмөл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Кыргыз Республикасынын Өкмөтүнө караштуу Финансы рыногун жөнгө салуу жана көзөмөлдөө мамлекеттик кызматы</w:t>
            </w:r>
          </w:p>
        </w:tc>
      </w:tr>
      <w:tr w:rsidR="001A1A97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ЖӨБО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Жергиликтүү өз алдынча башкаруу органдары</w:t>
            </w:r>
          </w:p>
        </w:tc>
      </w:tr>
      <w:tr w:rsidR="001A1A97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ДКА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Кыргыз Республикасынын Депозиттерди коргоо боюнча агенттиги</w:t>
            </w:r>
          </w:p>
        </w:tc>
      </w:tr>
      <w:tr w:rsidR="001A1A97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КЭУ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Коммерциялык эмес уюмдар</w:t>
            </w:r>
          </w:p>
        </w:tc>
      </w:tr>
      <w:tr w:rsidR="001A1A97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"КББ" ЮЖБ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"Кыргызстан банктарынын бирикмеси" юридикалык жактардын биримдиги</w:t>
            </w:r>
          </w:p>
        </w:tc>
      </w:tr>
      <w:tr w:rsidR="001A1A97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"МФУА" ЮЖБ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"Микрофинансылык уюмдарынын ассоциациясы" юридикалык жактардын биримдиги</w:t>
            </w:r>
          </w:p>
        </w:tc>
      </w:tr>
      <w:tr w:rsidR="001A1A97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"КФБ" ЖАК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"Кыргыз фондулук биржасы" жабык акционердик коому</w:t>
            </w:r>
          </w:p>
        </w:tc>
      </w:tr>
      <w:tr w:rsidR="001A1A97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"КМПА" ЮЖБ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"Кредит маалыматтарын пайдалануучулар ассоциациясы" юридикалык жактардын биримдиги</w:t>
            </w:r>
          </w:p>
        </w:tc>
      </w:tr>
      <w:tr w:rsidR="001A1A97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ФКУ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Финансы-кредит уюмдары</w:t>
            </w:r>
          </w:p>
        </w:tc>
      </w:tr>
      <w:tr w:rsidR="001A1A97" w:rsidRPr="009554F0" w:rsidTr="00674CAF">
        <w:tc>
          <w:tcPr>
            <w:tcW w:w="0" w:type="auto"/>
            <w:noWrap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b/>
                <w:bCs/>
                <w:lang w:val="ky-KG"/>
              </w:rPr>
              <w:t>Жаштар жана спорт агенттиги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-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1A1A97" w:rsidRPr="009554F0" w:rsidRDefault="001A1A97" w:rsidP="00674CAF">
            <w:pPr>
              <w:pStyle w:val="tkTablica"/>
              <w:spacing w:line="240" w:lineRule="auto"/>
            </w:pPr>
            <w:r w:rsidRPr="009554F0">
              <w:rPr>
                <w:lang w:val="ky-KG"/>
              </w:rPr>
              <w:t>Кыргыз Республикасынын Өкмөтүнө караштуу Жаштаp иштери, дене тарбия жана спорт боюнча мамлекеттик агенттик.</w:t>
            </w:r>
          </w:p>
        </w:tc>
      </w:tr>
    </w:tbl>
    <w:p w:rsidR="00031AFC" w:rsidRDefault="001A1A97">
      <w:bookmarkStart w:id="0" w:name="_GoBack"/>
      <w:bookmarkEnd w:id="0"/>
    </w:p>
    <w:sectPr w:rsidR="0003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5C"/>
    <w:rsid w:val="00053A6F"/>
    <w:rsid w:val="001A1A97"/>
    <w:rsid w:val="00670E2C"/>
    <w:rsid w:val="00731E5C"/>
    <w:rsid w:val="008C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4C907-A663-45D7-A15F-EDE9631A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A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1A1A97"/>
    <w:pPr>
      <w:spacing w:after="200" w:line="276" w:lineRule="auto"/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1A1A97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1A1A97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1A1A97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Мукашев Нурсултан Мукашевич</dc:creator>
  <cp:keywords/>
  <dc:description/>
  <cp:lastModifiedBy>Мукашев Нурсултан Мукашевич</cp:lastModifiedBy>
  <cp:revision>2</cp:revision>
  <dcterms:created xsi:type="dcterms:W3CDTF">2020-09-16T07:48:00Z</dcterms:created>
  <dcterms:modified xsi:type="dcterms:W3CDTF">2020-09-16T07:48:00Z</dcterms:modified>
</cp:coreProperties>
</file>